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3A" w:rsidRDefault="0091023A" w:rsidP="009102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Приложение к приказу</w:t>
      </w:r>
    </w:p>
    <w:p w:rsidR="0091023A" w:rsidRPr="00881557" w:rsidRDefault="002F1D11" w:rsidP="009102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от 08.08.2023 № 4</w:t>
      </w:r>
    </w:p>
    <w:p w:rsidR="0091023A" w:rsidRDefault="0091023A" w:rsidP="0091023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33357" w:rsidRDefault="002F1D11" w:rsidP="0091023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Положение об обработке персональных </w:t>
      </w:r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 xml:space="preserve">данных </w:t>
      </w:r>
      <w:r w:rsidR="00C10B20">
        <w:rPr>
          <w:rFonts w:ascii="Times New Roman" w:hAnsi="Times New Roman"/>
          <w:b/>
          <w:color w:val="000000"/>
          <w:sz w:val="26"/>
          <w:szCs w:val="26"/>
        </w:rPr>
        <w:t xml:space="preserve"> в</w:t>
      </w:r>
      <w:proofErr w:type="gramEnd"/>
      <w:r w:rsidR="00C10B2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2F1D11" w:rsidRPr="0091023A" w:rsidRDefault="00533357" w:rsidP="00910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АНО ДПО «Профессионал-центр»</w:t>
      </w: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0350" w:rsidRPr="0091023A" w:rsidRDefault="00BC0350" w:rsidP="00BC03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33357" w:rsidRDefault="00AE740B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</w:t>
      </w:r>
      <w:r w:rsidR="00BC0350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об обработке персональных данных </w:t>
      </w:r>
      <w:r w:rsidR="00C10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33357">
        <w:rPr>
          <w:rFonts w:ascii="Times New Roman" w:hAnsi="Times New Roman" w:cs="Times New Roman"/>
          <w:sz w:val="24"/>
          <w:szCs w:val="24"/>
        </w:rPr>
        <w:t>АНО ДПО «Профессионал-центр»</w:t>
      </w:r>
      <w:r w:rsidR="001C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350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центр</w:t>
      </w:r>
      <w:r w:rsidR="00BC0350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разработано в соответствии с Федеральным законом от 29.12.2012 № 273-ФЗ «Об образовании в Российской Федерации», Федеральным законом от 27.07.2006 № 152-ФЗ 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 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центр.</w:t>
      </w:r>
      <w:r w:rsidR="00533357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0350" w:rsidRPr="00D80459" w:rsidRDefault="00BC0350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работы с персональными данными в </w:t>
      </w:r>
      <w:r w:rsidR="00533357">
        <w:rPr>
          <w:rFonts w:ascii="Times New Roman" w:hAnsi="Times New Roman" w:cs="Times New Roman"/>
          <w:sz w:val="24"/>
          <w:szCs w:val="24"/>
        </w:rPr>
        <w:t>АНО ДПО «Профессионал-центр»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57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центр</w:t>
      </w:r>
      <w:r w:rsidR="00533357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</w:t>
      </w:r>
      <w:r w:rsidR="00F42A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центру</w:t>
      </w: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0350" w:rsidRDefault="00BC0350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277D8E" w:rsidRDefault="00AE740B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утверждается и вводится в действие приказом директора и является обязательным для исполнения всеми работниками </w:t>
      </w:r>
      <w:r w:rsidR="00533357">
        <w:rPr>
          <w:rFonts w:ascii="Times New Roman" w:hAnsi="Times New Roman" w:cs="Times New Roman"/>
          <w:sz w:val="24"/>
          <w:szCs w:val="24"/>
        </w:rPr>
        <w:t>АНО ДПО «Профессионал-центр»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357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533357" w:rsidRPr="00D804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77D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доступ к персональным данным работникам.</w:t>
      </w:r>
    </w:p>
    <w:p w:rsidR="0066622D" w:rsidRDefault="0066622D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2D" w:rsidRDefault="0066622D" w:rsidP="006662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</w:t>
      </w:r>
    </w:p>
    <w:p w:rsidR="0066622D" w:rsidRP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настоящем Положении используются следующие понятия: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Персональные данные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любая информация, относящаяся к прямо или косвенно определенному, или определяемому физическому лицу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 персональных данных).</w:t>
      </w:r>
    </w:p>
    <w:p w:rsidR="00B374F1" w:rsidRPr="006D29F2" w:rsidRDefault="00B374F1" w:rsidP="00B37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4EFC">
        <w:rPr>
          <w:rStyle w:val="s10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Персональные данные, разрешенные субъектом персональных данных для распространения,</w:t>
      </w:r>
      <w:r w:rsidRPr="006D29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 в порядке, предусмотренном Федеральным законом от 27.07.2006 № 152-ФЗ «О персональных данных».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Оператор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с персональными данными.     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Обработка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персональных данных.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Автоматизированная обработка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обработка персональных данных с помощью средс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 вычислительной техники.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Распространение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действия, направленные на раскрытие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неопределенному кругу лиц.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Предоставление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действия, направленные на раскрытие персональных данных определенному лицу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определенному кругу лиц.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Блокирование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временное прекращение обработки персональных данных (за исключением случаев, если обработка необходима для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персональных данных).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Уничтожение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 персональных данных.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Обезличивание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66622D" w:rsidRDefault="0066622D" w:rsidP="00666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62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 система персональных данных</w:t>
      </w:r>
      <w:r w:rsidRPr="0066622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совокупность содержащихся в базах данных персональных данных и обеспечивающих их обработку информационных техноло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гий и технических средств. </w:t>
      </w:r>
    </w:p>
    <w:p w:rsidR="00277D8E" w:rsidRPr="0066622D" w:rsidRDefault="00277D8E" w:rsidP="006662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D8E" w:rsidRPr="00624BAF" w:rsidRDefault="00B374F1" w:rsidP="00277D8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77D8E" w:rsidRPr="00624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3424"/>
        <w:gridCol w:w="1085"/>
        <w:gridCol w:w="1328"/>
        <w:gridCol w:w="1700"/>
      </w:tblGrid>
      <w:tr w:rsidR="00277D8E" w:rsidRPr="0022468E" w:rsidTr="00583E63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14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7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27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</w:t>
            </w:r>
          </w:p>
          <w:p w:rsidR="00277D8E" w:rsidRPr="00277D8E" w:rsidRDefault="00277D8E" w:rsidP="0027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14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рождения;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(фотография);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положение, наличие детей, родственные связи;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регистрации брака;</w:t>
            </w:r>
          </w:p>
          <w:p w:rsidR="00277D8E" w:rsidRPr="00277D8E" w:rsidRDefault="00277D8E" w:rsidP="00583E63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воинском учете;</w:t>
            </w:r>
          </w:p>
          <w:p w:rsidR="00277D8E" w:rsidRPr="00277D8E" w:rsidRDefault="00277D8E" w:rsidP="00254518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инвалидности;</w:t>
            </w:r>
          </w:p>
          <w:p w:rsidR="00277D8E" w:rsidRPr="00277D8E" w:rsidRDefault="00277D8E" w:rsidP="00254518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судимости, привлечении к уголовной ответственности;</w:t>
            </w:r>
          </w:p>
          <w:p w:rsidR="00277D8E" w:rsidRPr="00277D8E" w:rsidRDefault="00277D8E" w:rsidP="00254518">
            <w:pPr>
              <w:numPr>
                <w:ilvl w:val="0"/>
                <w:numId w:val="1"/>
              </w:numPr>
              <w:spacing w:after="0" w:line="255" w:lineRule="atLeast"/>
              <w:ind w:left="266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персональные данные, предоставляемые соискателями по их желанию</w:t>
            </w:r>
          </w:p>
        </w:tc>
        <w:tc>
          <w:tcPr>
            <w:tcW w:w="7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состоянии здоровья</w:t>
            </w:r>
          </w:p>
          <w:p w:rsidR="001431E1" w:rsidRPr="001431E1" w:rsidRDefault="001431E1" w:rsidP="001431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</w:t>
            </w: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наличии/отсутствии судимости</w:t>
            </w:r>
          </w:p>
          <w:p w:rsidR="001431E1" w:rsidRPr="00277D8E" w:rsidRDefault="001431E1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 на работу (соискатели)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3335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Порядком уничтожения и обезличивания персональных данных </w:t>
            </w:r>
            <w:r w:rsidR="0053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центра</w:t>
            </w: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типа носителя персональных данных</w:t>
            </w:r>
          </w:p>
        </w:tc>
      </w:tr>
      <w:tr w:rsidR="00277D8E" w:rsidRPr="0022468E" w:rsidTr="00583E63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277D8E" w:rsidRPr="0022468E" w:rsidTr="00277D8E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11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51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27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</w:t>
            </w:r>
          </w:p>
          <w:p w:rsidR="00277D8E" w:rsidRPr="00277D8E" w:rsidRDefault="00277D8E" w:rsidP="0027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</w:t>
            </w:r>
          </w:p>
          <w:p w:rsidR="00277D8E" w:rsidRPr="00277D8E" w:rsidRDefault="00277D8E" w:rsidP="00277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5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D8E" w:rsidRPr="00277D8E" w:rsidRDefault="00277D8E" w:rsidP="00583E6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D8E" w:rsidRPr="0022468E" w:rsidTr="00277D8E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110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(в </w:t>
            </w:r>
            <w:proofErr w:type="spellStart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. предыдущие); 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или данные документа, удостоверяющего личность; 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рождения, место рождения; </w:t>
            </w:r>
          </w:p>
          <w:p w:rsidR="00254518" w:rsidRPr="00254518" w:rsidRDefault="00254518" w:rsidP="00254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(фотография);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иные сведения военного билета и приписного удостоверения;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данные документов о профессиональном образовании, профессиональной переподготовке, повышении </w:t>
            </w:r>
            <w:r w:rsidRPr="0025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квалификации, стажировке;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 подтверждении специальных знаний;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 присвоении ученой степени, ученого звания, списки научных трудов и изобретений и сведения о наградах и званиях;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знание иностранных языков;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семейное положение и данные о составе и членах семьи;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сведения о социальных льготах, пенсионном обеспечении и страховании;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документов об инвалидности (при наличии);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стаж работы и другие данные трудовой книжки и вкладыша к трудовой книжке;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должность, квалификационный уровень;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сведения о заработной плате (доходах), банковских счетах, картах;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(по регистрации и фактический), дата регистрации по указанному месту жительства;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номер телефона (стационарный домашний, мобильный);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свидетельства о постановке на учет в налоговом органе физического лица по месту жительства на территории РФ (ИНН);</w:t>
            </w:r>
          </w:p>
          <w:p w:rsidR="00254518" w:rsidRP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 xml:space="preserve">данные страхового номера </w:t>
            </w:r>
            <w:r w:rsidRPr="0025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лицевого счета;</w:t>
            </w:r>
          </w:p>
          <w:p w:rsidR="00254518" w:rsidRDefault="00254518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8">
              <w:rPr>
                <w:rFonts w:ascii="Times New Roman" w:hAnsi="Times New Roman" w:cs="Times New Roman"/>
                <w:sz w:val="24"/>
                <w:szCs w:val="24"/>
              </w:rPr>
              <w:t>данные страхового медицинского полиса об</w:t>
            </w:r>
            <w:r w:rsidR="002B73D3">
              <w:rPr>
                <w:rFonts w:ascii="Times New Roman" w:hAnsi="Times New Roman" w:cs="Times New Roman"/>
                <w:sz w:val="24"/>
                <w:szCs w:val="24"/>
              </w:rPr>
              <w:t>язательного страхования граждан;</w:t>
            </w:r>
          </w:p>
          <w:p w:rsidR="00277D8E" w:rsidRPr="00254518" w:rsidRDefault="00277D8E" w:rsidP="001431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51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состоянии здоровья</w:t>
            </w:r>
          </w:p>
          <w:p w:rsidR="001431E1" w:rsidRPr="001431E1" w:rsidRDefault="001431E1" w:rsidP="001431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</w:t>
            </w:r>
          </w:p>
          <w:p w:rsidR="001431E1" w:rsidRPr="001431E1" w:rsidRDefault="001431E1" w:rsidP="0014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1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наличии/отсутствии судимости</w:t>
            </w:r>
          </w:p>
          <w:p w:rsidR="001431E1" w:rsidRPr="00277D8E" w:rsidRDefault="001431E1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Работники, их родственники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277D8E" w:rsidRPr="00277D8E" w:rsidRDefault="00277D8E" w:rsidP="00583E6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77D8E" w:rsidRPr="00277D8E" w:rsidRDefault="00277D8E" w:rsidP="00583E63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53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центра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 действия трудового договора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277D8E" w:rsidRPr="0022468E" w:rsidTr="00583E63">
        <w:tc>
          <w:tcPr>
            <w:tcW w:w="2160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3335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Цель обработки: реализация гражданско-правовых договоров, стороной, выгодоприобретателем или получателем которых является </w:t>
            </w:r>
            <w:r w:rsidR="00533357" w:rsidRPr="00533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 центр</w:t>
            </w:r>
            <w:r w:rsidR="0053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данных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и (или) фактического проживания;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номер налогоплательщика;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банковской карты;</w:t>
            </w:r>
          </w:p>
          <w:p w:rsidR="00277D8E" w:rsidRPr="00277D8E" w:rsidRDefault="00277D8E" w:rsidP="00583E63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Категории субъектов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Контрагенты, партнеры, стороны договора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Автоматизированная обработка и без средств автоматизации, в том числе:</w:t>
            </w:r>
          </w:p>
          <w:p w:rsidR="00277D8E" w:rsidRPr="00277D8E" w:rsidRDefault="00277D8E" w:rsidP="00583E6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77D8E" w:rsidRPr="00277D8E" w:rsidRDefault="00277D8E" w:rsidP="00583E63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53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центра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обработки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необходимого для исполнения заключенного договора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277D8E" w:rsidRPr="0022468E" w:rsidTr="00583E63"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уничтожения</w:t>
            </w:r>
          </w:p>
        </w:tc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77D8E" w:rsidRPr="00277D8E" w:rsidRDefault="00277D8E" w:rsidP="00583E6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Порядком уничтожения и обезличивания персональных данных </w:t>
            </w:r>
            <w:r w:rsidR="0053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центра</w:t>
            </w:r>
            <w:r w:rsidRPr="0027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типа носителя персональных данных</w:t>
            </w:r>
          </w:p>
        </w:tc>
      </w:tr>
    </w:tbl>
    <w:p w:rsidR="00AE740B" w:rsidRPr="00D80459" w:rsidRDefault="00AE740B" w:rsidP="00BC0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6E9" w:rsidRPr="00D80459" w:rsidRDefault="006A26E9" w:rsidP="006A26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DC4" w:rsidRPr="006D29F2" w:rsidRDefault="00B374F1" w:rsidP="00037D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037DC4" w:rsidRPr="006D29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Сбор, обработка и хранение персональных данных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Сбор персональных данных соискателей осуществляет должностное лицо 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центра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поручен подбор кадров, в том числе из общедоступной информации о соискателях в интернете.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</w:t>
      </w:r>
      <w:r w:rsidR="00533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центр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об этом работника и берет у него письменное согласие на получение данных.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Обработка персональных данных соискателей ведется исключительно в целях определения возможности их трудоустройства.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Личные дела, трудовые и медицинские книжки работников хранятся в бумажном ви</w:t>
      </w:r>
      <w:r w:rsidR="00FB0A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в папках в кабинете специалиста по кадрам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специально отведенной секции сейфа, обеспечивающего защиту от несанкционированного доступа.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6F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соискателя, который не был трудоустроен, уничтожаются в течение </w:t>
      </w:r>
      <w:r w:rsidR="00037DC4" w:rsidRPr="00FB0A6F">
        <w:rPr>
          <w:rFonts w:ascii="Times New Roman" w:hAnsi="Times New Roman" w:cs="Times New Roman"/>
          <w:sz w:val="24"/>
          <w:szCs w:val="24"/>
        </w:rPr>
        <w:t>30 дней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момента принятия решения об отказе в трудоустройстве.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6F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6F">
        <w:rPr>
          <w:rFonts w:ascii="Times New Roman" w:eastAsia="Times New Roman" w:hAnsi="Times New Roman" w:cs="Times New Roman"/>
          <w:sz w:val="24"/>
          <w:szCs w:val="24"/>
          <w:lang w:eastAsia="ru-RU"/>
        </w:rPr>
        <w:t>.13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Работники вправе требовать исключения или исправления </w:t>
      </w:r>
      <w:r w:rsidR="00624BAF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неверных,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персональных данных, а также данных, обработанных с нарушениями требований </w:t>
      </w:r>
      <w:r w:rsidR="00037DC4" w:rsidRPr="00624BA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иного федерального закона.</w:t>
      </w:r>
    </w:p>
    <w:p w:rsidR="00037DC4" w:rsidRPr="00037DC4" w:rsidRDefault="00B374F1" w:rsidP="00037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A6F">
        <w:rPr>
          <w:rFonts w:ascii="Times New Roman" w:eastAsia="Times New Roman" w:hAnsi="Times New Roman" w:cs="Times New Roman"/>
          <w:sz w:val="24"/>
          <w:szCs w:val="24"/>
          <w:lang w:eastAsia="ru-RU"/>
        </w:rPr>
        <w:t>.14</w:t>
      </w:r>
      <w:r w:rsidR="00037DC4" w:rsidRPr="00037D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Персональные данные оценочного характера работник вправе дополнить заявлением, выражающим его собственную точку зрения.</w:t>
      </w:r>
    </w:p>
    <w:p w:rsidR="00037DC4" w:rsidRPr="00FB0A6F" w:rsidRDefault="00B374F1" w:rsidP="00FB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37DC4" w:rsidRPr="00FB0A6F">
        <w:rPr>
          <w:rFonts w:ascii="Times New Roman" w:hAnsi="Times New Roman" w:cs="Times New Roman"/>
          <w:sz w:val="24"/>
          <w:szCs w:val="24"/>
        </w:rPr>
        <w:t>.1</w:t>
      </w:r>
      <w:r w:rsidR="00FB0A6F">
        <w:rPr>
          <w:rFonts w:ascii="Times New Roman" w:hAnsi="Times New Roman" w:cs="Times New Roman"/>
          <w:sz w:val="24"/>
          <w:szCs w:val="24"/>
        </w:rPr>
        <w:t>6. По требованию работника Работодатель обязан</w:t>
      </w:r>
      <w:r w:rsidR="00037DC4" w:rsidRPr="00FB0A6F">
        <w:rPr>
          <w:rFonts w:ascii="Times New Roman" w:hAnsi="Times New Roman" w:cs="Times New Roman"/>
          <w:sz w:val="24"/>
          <w:szCs w:val="24"/>
        </w:rPr>
        <w:t xml:space="preserve">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6A26E9" w:rsidRDefault="006A26E9" w:rsidP="00FB0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4BAF" w:rsidRPr="00AC24E0" w:rsidRDefault="00AC24E0" w:rsidP="00624B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24BAF" w:rsidRPr="00AC2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Доступ к персональным данным</w:t>
      </w:r>
    </w:p>
    <w:p w:rsidR="00624BAF" w:rsidRPr="00AC24E0" w:rsidRDefault="00AC24E0" w:rsidP="00AC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24BAF"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Доступ к персональным данным соискателя, работников и их родственников имеет директор в полном объеме.</w:t>
      </w:r>
    </w:p>
    <w:p w:rsidR="00354EFC" w:rsidRDefault="00AC24E0" w:rsidP="00AC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24BAF" w:rsidRPr="00AC24E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Перечень работников, допущенных к обработке персональных данных соискателей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и их родственников:</w:t>
      </w:r>
    </w:p>
    <w:p w:rsidR="00AC24E0" w:rsidRPr="00354EFC" w:rsidRDefault="00354EFC" w:rsidP="00354EF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директор;</w:t>
      </w:r>
    </w:p>
    <w:p w:rsidR="00AC24E0" w:rsidRPr="00354EFC" w:rsidRDefault="00AC24E0" w:rsidP="00956565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кадрам;</w:t>
      </w:r>
    </w:p>
    <w:p w:rsidR="00AC24E0" w:rsidRPr="00354EFC" w:rsidRDefault="007D1E72" w:rsidP="00956565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бухгалтер;</w:t>
      </w:r>
    </w:p>
    <w:p w:rsidR="007D1E72" w:rsidRPr="00354EFC" w:rsidRDefault="0091023A" w:rsidP="00956565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</w:t>
      </w:r>
      <w:r w:rsidR="007D1E72" w:rsidRPr="00354E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4E0" w:rsidRPr="00AC24E0" w:rsidRDefault="00AC24E0" w:rsidP="00AC24E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624BAF" w:rsidRPr="0037185D" w:rsidRDefault="0037185D" w:rsidP="00624B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624BAF"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Передача персональных данных</w:t>
      </w:r>
    </w:p>
    <w:p w:rsidR="00624BAF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24BAF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Работники </w:t>
      </w:r>
      <w:r w:rsidR="00F463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центра</w:t>
      </w:r>
      <w:r w:rsidR="00624BAF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624BAF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24BAF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624BAF" w:rsidRPr="0037185D" w:rsidRDefault="00624BAF" w:rsidP="0037185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624BAF" w:rsidRPr="0037185D" w:rsidRDefault="00624BAF" w:rsidP="0037185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статистических или исследовательских целей (при обезличивании);</w:t>
      </w:r>
    </w:p>
    <w:p w:rsidR="00624BAF" w:rsidRPr="0037185D" w:rsidRDefault="00624BAF" w:rsidP="0037185D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напрямую предусмотренных федеральными законами.</w:t>
      </w:r>
    </w:p>
    <w:p w:rsidR="00624BAF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24BAF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:rsidR="00624BAF" w:rsidRPr="0037185D" w:rsidRDefault="00624BAF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624BAF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624BAF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Передавать персональные данные представителям работников и соискателей в порядке, установленном 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5D" w:rsidRDefault="0037185D" w:rsidP="003718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Права работника в целях обеспечения защиты </w:t>
      </w:r>
    </w:p>
    <w:p w:rsidR="0037185D" w:rsidRPr="0037185D" w:rsidRDefault="0037185D" w:rsidP="0037185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данных, хранящихся у работодателя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целях обеспечения защиты персональных данных, хранящихся у работодателя, работники имеют право: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Получать полную информацию о своих персональных данных и их обработке.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На свободный бесплатный доступ к своим персональным данным, включая право на получение копии любой записи, содержащей персональные 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– к </w:t>
      </w:r>
      <w:r w:rsidR="00A921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общеобразовательной организации</w:t>
      </w: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 На определение своих представителей для защиты своих персональных данных.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7.1.4. На доступ к медицинской документации, отражающей состояние их здоровья, с помощью медицинского работника по их выбору.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7.1.5. Требовать об исключении или исправлении </w:t>
      </w:r>
      <w:r w:rsidR="001431E1"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неверных,</w:t>
      </w: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 на имя директора школы. При отказе руководителя организации исключить или исправить персональные данные работника, работник имеет право заявить в письменном виде руководителю организации, осуществляющей образовательную деятельность, о своем несогласии,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7.1.6. Требовать об извещение организацией всех лиц, которым ранее были сообщены неверные или неполные персональные данные работника обо всех произведенных в них исключениях, исправлениях или дополнениях. </w:t>
      </w: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5D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Обжаловать в суде любые неправомерные действия или бездействия организации при обработке и защите его персональных.</w:t>
      </w:r>
    </w:p>
    <w:p w:rsid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85D" w:rsidRPr="0037185D" w:rsidRDefault="0037185D" w:rsidP="003718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BAF" w:rsidRPr="00354EFC" w:rsidRDefault="00A921BE" w:rsidP="00624B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24BAF" w:rsidRPr="00354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Меры обеспечения безопасности персональных данных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 основным мерам обеспечения безопасности персональных данных в </w:t>
      </w:r>
      <w:r w:rsidR="00F463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центре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</w:t>
      </w:r>
      <w:r w:rsidR="00F463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центре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законодательства к защите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Издание политики обработки персональных данных и локальных актов по вопросам обработки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 w:rsidR="00F463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центра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обработки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Учет материальных носителей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Внутренний контроль соответствия обработки персональных данных требованиям законодательства.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.1.10. Организация уведомления </w:t>
      </w:r>
      <w:proofErr w:type="spellStart"/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624BAF" w:rsidRPr="005417E9" w:rsidRDefault="0047267F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4BAF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A921BE" w:rsidRPr="005417E9" w:rsidRDefault="0047267F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17E9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921BE" w:rsidRPr="00541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1BE" w:rsidRPr="005417E9">
        <w:rPr>
          <w:rFonts w:ascii="Times New Roman" w:hAnsi="Times New Roman" w:cs="Times New Roman"/>
          <w:sz w:val="24"/>
          <w:szCs w:val="24"/>
        </w:rPr>
        <w:t xml:space="preserve"> Работодатель определяет тип угроз безопасности и уровень защищенности персональных данных, которые хранятся в информационных системах, и предпринимает меры по защите информации.</w:t>
      </w:r>
    </w:p>
    <w:p w:rsidR="00A921BE" w:rsidRPr="005417E9" w:rsidRDefault="0047267F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17E9">
        <w:rPr>
          <w:rFonts w:ascii="Times New Roman" w:hAnsi="Times New Roman" w:cs="Times New Roman"/>
          <w:sz w:val="24"/>
          <w:szCs w:val="24"/>
        </w:rPr>
        <w:t>.4</w:t>
      </w:r>
      <w:r w:rsidR="00A921BE" w:rsidRPr="005417E9">
        <w:rPr>
          <w:rFonts w:ascii="Times New Roman" w:hAnsi="Times New Roman" w:cs="Times New Roman"/>
          <w:sz w:val="24"/>
          <w:szCs w:val="24"/>
        </w:rPr>
        <w:t>. При 4-м уровне защищенности персональных данных работодатель:</w:t>
      </w:r>
    </w:p>
    <w:p w:rsidR="00A921BE" w:rsidRPr="005417E9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режим безопасности помещений, в которых размещаете информационную систему;</w:t>
      </w:r>
    </w:p>
    <w:p w:rsidR="00A921BE" w:rsidRPr="005417E9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сохранность носителей информации;</w:t>
      </w:r>
    </w:p>
    <w:p w:rsidR="00A921BE" w:rsidRPr="005417E9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утверждает перечень работников, допущенных до персональных данных;</w:t>
      </w:r>
    </w:p>
    <w:p w:rsidR="00A921BE" w:rsidRPr="005417E9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использует средства защиты информации, которые прошли оценку соответствия требованиям закона в области обеспечения безопасности информации.</w:t>
      </w:r>
    </w:p>
    <w:p w:rsidR="00A921BE" w:rsidRPr="005417E9" w:rsidRDefault="0047267F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17E9">
        <w:rPr>
          <w:rFonts w:ascii="Times New Roman" w:hAnsi="Times New Roman" w:cs="Times New Roman"/>
          <w:sz w:val="24"/>
          <w:szCs w:val="24"/>
        </w:rPr>
        <w:t>.5</w:t>
      </w:r>
      <w:r w:rsidR="00A921BE" w:rsidRPr="005417E9">
        <w:rPr>
          <w:rFonts w:ascii="Times New Roman" w:hAnsi="Times New Roman" w:cs="Times New Roman"/>
          <w:sz w:val="24"/>
          <w:szCs w:val="24"/>
        </w:rPr>
        <w:t>. При 3-м уровне защищенности персональных данных, дополнительно к</w:t>
      </w:r>
      <w:r w:rsidR="009A30B6">
        <w:rPr>
          <w:rFonts w:ascii="Times New Roman" w:hAnsi="Times New Roman" w:cs="Times New Roman"/>
          <w:sz w:val="24"/>
          <w:szCs w:val="24"/>
        </w:rPr>
        <w:t> мерам, перечисленным в пункте 8</w:t>
      </w:r>
      <w:r w:rsidR="005417E9">
        <w:rPr>
          <w:rFonts w:ascii="Times New Roman" w:hAnsi="Times New Roman" w:cs="Times New Roman"/>
          <w:sz w:val="24"/>
          <w:szCs w:val="24"/>
        </w:rPr>
        <w:t>.4</w:t>
      </w:r>
      <w:r w:rsidR="00A921BE"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 назначает ответственного за обеспечение безопасности персональных данных в информационной системе.</w:t>
      </w:r>
    </w:p>
    <w:p w:rsidR="00A921BE" w:rsidRPr="005417E9" w:rsidRDefault="0047267F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17E9">
        <w:rPr>
          <w:rFonts w:ascii="Times New Roman" w:hAnsi="Times New Roman" w:cs="Times New Roman"/>
          <w:sz w:val="24"/>
          <w:szCs w:val="24"/>
        </w:rPr>
        <w:t>.6</w:t>
      </w:r>
      <w:r w:rsidR="00A921BE" w:rsidRPr="005417E9">
        <w:rPr>
          <w:rFonts w:ascii="Times New Roman" w:hAnsi="Times New Roman" w:cs="Times New Roman"/>
          <w:sz w:val="24"/>
          <w:szCs w:val="24"/>
        </w:rPr>
        <w:t>. При 2-м уровне защищенности персональных данных, дополнительно к </w:t>
      </w:r>
      <w:r w:rsidR="009A30B6">
        <w:rPr>
          <w:rFonts w:ascii="Times New Roman" w:hAnsi="Times New Roman" w:cs="Times New Roman"/>
          <w:sz w:val="24"/>
          <w:szCs w:val="24"/>
        </w:rPr>
        <w:t>мерам, перечисленным в пунктах 8.4, 8</w:t>
      </w:r>
      <w:r w:rsidR="005417E9">
        <w:rPr>
          <w:rFonts w:ascii="Times New Roman" w:hAnsi="Times New Roman" w:cs="Times New Roman"/>
          <w:sz w:val="24"/>
          <w:szCs w:val="24"/>
        </w:rPr>
        <w:t>.5</w:t>
      </w:r>
      <w:r w:rsidR="00A921BE"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 ограничивает доступ к электронному журналу сообщений, за исключением работников, которым такие сведения необходимы для работы.</w:t>
      </w:r>
    </w:p>
    <w:p w:rsidR="00A921BE" w:rsidRPr="005417E9" w:rsidRDefault="0047267F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17E9">
        <w:rPr>
          <w:rFonts w:ascii="Times New Roman" w:hAnsi="Times New Roman" w:cs="Times New Roman"/>
          <w:sz w:val="24"/>
          <w:szCs w:val="24"/>
        </w:rPr>
        <w:t>.7</w:t>
      </w:r>
      <w:r w:rsidR="00A921BE" w:rsidRPr="005417E9">
        <w:rPr>
          <w:rFonts w:ascii="Times New Roman" w:hAnsi="Times New Roman" w:cs="Times New Roman"/>
          <w:sz w:val="24"/>
          <w:szCs w:val="24"/>
        </w:rPr>
        <w:t>. При 1-м уровне защищенности персональных данных, дополнительно к </w:t>
      </w:r>
      <w:r w:rsidR="009A30B6">
        <w:rPr>
          <w:rFonts w:ascii="Times New Roman" w:hAnsi="Times New Roman" w:cs="Times New Roman"/>
          <w:sz w:val="24"/>
          <w:szCs w:val="24"/>
        </w:rPr>
        <w:t>мерам, перечисленным в пунктах 8</w:t>
      </w:r>
      <w:r w:rsidR="005417E9">
        <w:rPr>
          <w:rFonts w:ascii="Times New Roman" w:hAnsi="Times New Roman" w:cs="Times New Roman"/>
          <w:sz w:val="24"/>
          <w:szCs w:val="24"/>
        </w:rPr>
        <w:t>.4</w:t>
      </w:r>
      <w:r w:rsidR="009A30B6">
        <w:rPr>
          <w:rFonts w:ascii="Times New Roman" w:hAnsi="Times New Roman" w:cs="Times New Roman"/>
          <w:sz w:val="24"/>
          <w:szCs w:val="24"/>
        </w:rPr>
        <w:t>—8</w:t>
      </w:r>
      <w:r w:rsidR="005417E9">
        <w:rPr>
          <w:rFonts w:ascii="Times New Roman" w:hAnsi="Times New Roman" w:cs="Times New Roman"/>
          <w:sz w:val="24"/>
          <w:szCs w:val="24"/>
        </w:rPr>
        <w:t>.6</w:t>
      </w:r>
      <w:r w:rsidR="00A921BE" w:rsidRPr="005417E9">
        <w:rPr>
          <w:rFonts w:ascii="Times New Roman" w:hAnsi="Times New Roman" w:cs="Times New Roman"/>
          <w:sz w:val="24"/>
          <w:szCs w:val="24"/>
        </w:rPr>
        <w:t xml:space="preserve"> настоящего Положения, работодатель:</w:t>
      </w:r>
    </w:p>
    <w:p w:rsidR="00A921BE" w:rsidRPr="005417E9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обеспечивает автоматическую регистрацию в электронном журнале безопасности изменения полномочий работников по допуску к персональным данным в системе;</w:t>
      </w:r>
    </w:p>
    <w:p w:rsidR="00A921BE" w:rsidRDefault="00A921BE" w:rsidP="0054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7E9">
        <w:rPr>
          <w:rFonts w:ascii="Times New Roman" w:hAnsi="Times New Roman" w:cs="Times New Roman"/>
          <w:sz w:val="24"/>
          <w:szCs w:val="24"/>
        </w:rPr>
        <w:t>— создает отдел, ответственный за безопасность персональных данных в системе, либо возлагает такую обязанность на один из существующих отделов работодателя.</w:t>
      </w:r>
    </w:p>
    <w:p w:rsidR="0047267F" w:rsidRPr="0047267F" w:rsidRDefault="0047267F" w:rsidP="00472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8.8. В целях защиты персональных данных на бумажных носителях работодатель:</w:t>
      </w:r>
    </w:p>
    <w:p w:rsidR="0047267F" w:rsidRPr="0047267F" w:rsidRDefault="0047267F" w:rsidP="00472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приказом назначает ответственного за обработку персональных данных;</w:t>
      </w:r>
    </w:p>
    <w:p w:rsidR="0047267F" w:rsidRPr="0047267F" w:rsidRDefault="0047267F" w:rsidP="00472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ограничивает допуск в помещения, где хранятся документы, которые содержат персональные данные работников;</w:t>
      </w:r>
    </w:p>
    <w:p w:rsidR="0047267F" w:rsidRPr="0047267F" w:rsidRDefault="0047267F" w:rsidP="00472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t>— хранит документы, содержащие персональные данные работников в шкафах, запирающихся на ключ;</w:t>
      </w:r>
    </w:p>
    <w:p w:rsidR="0047267F" w:rsidRPr="0047267F" w:rsidRDefault="0047267F" w:rsidP="00472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7F">
        <w:rPr>
          <w:rFonts w:ascii="Times New Roman" w:hAnsi="Times New Roman" w:cs="Times New Roman"/>
          <w:sz w:val="24"/>
          <w:szCs w:val="24"/>
        </w:rPr>
        <w:lastRenderedPageBreak/>
        <w:t>— хранит трудовые книжки ра</w:t>
      </w:r>
      <w:r>
        <w:rPr>
          <w:rFonts w:ascii="Times New Roman" w:hAnsi="Times New Roman" w:cs="Times New Roman"/>
          <w:sz w:val="24"/>
          <w:szCs w:val="24"/>
        </w:rPr>
        <w:t xml:space="preserve">ботников в сейфе </w:t>
      </w:r>
      <w:r w:rsidR="00F46336">
        <w:rPr>
          <w:rFonts w:ascii="Times New Roman" w:hAnsi="Times New Roman" w:cs="Times New Roman"/>
          <w:sz w:val="24"/>
          <w:szCs w:val="24"/>
        </w:rPr>
        <w:t>руководителя организации</w:t>
      </w:r>
      <w:r w:rsidRPr="0047267F">
        <w:rPr>
          <w:rFonts w:ascii="Times New Roman" w:hAnsi="Times New Roman" w:cs="Times New Roman"/>
          <w:sz w:val="24"/>
          <w:szCs w:val="24"/>
        </w:rPr>
        <w:t>.</w:t>
      </w:r>
    </w:p>
    <w:p w:rsidR="0047267F" w:rsidRPr="0047267F" w:rsidRDefault="007E55AA" w:rsidP="0047267F">
      <w:pPr>
        <w:spacing w:before="480" w:after="216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7267F" w:rsidRPr="00472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Уничтожение персональных данных</w:t>
      </w:r>
    </w:p>
    <w:p w:rsidR="0047267F" w:rsidRPr="00DD71EC" w:rsidRDefault="0047267F" w:rsidP="00D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соответствии с Приказом </w:t>
      </w:r>
      <w:proofErr w:type="spellStart"/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28.10.2022 № 179, определены требования к документальному оформлению факта уничтожения персональных данных работников общеобразовательной организации:</w:t>
      </w:r>
    </w:p>
    <w:p w:rsidR="0047267F" w:rsidRPr="00DD71EC" w:rsidRDefault="0047267F" w:rsidP="00DD71E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обработка персональных данных осуществляется оператором без использования средств автоматизации, документом, подтверждающим уничтожение персональных данных субъектов персональных данных, является акт об уничтожении персональных данных;</w:t>
      </w:r>
    </w:p>
    <w:p w:rsidR="0047267F" w:rsidRPr="00DD71EC" w:rsidRDefault="0047267F" w:rsidP="00DD71EC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обработка персональных данных осуществляется оператором с использованием средств автоматизации, документами, подтверждающими уничтожение персональных данных субъектов персональных данных, являются акт об уничтожении персональных данных и выгрузка из журнала регистрации событий в информационной системе персональных данных (далее - выгрузка из журнала).</w:t>
      </w:r>
    </w:p>
    <w:p w:rsidR="00DD71EC" w:rsidRPr="00DD71EC" w:rsidRDefault="00DD71EC" w:rsidP="00D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267F"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об уничтожении данных должен содержать: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общеобразовательной организации или фамилию, имя, отчество (при наличии) оператора персональных данных и его адрес;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общеобразовательной организации или фамилию, имя, отчество (при наличии) лица, осуществляющего обработку персональных данных субъекта персональных данных по поручению оператора (если обработка была поручена такому лицу;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субъекта или иную информацию, относящуюся к определенному физическому лицу, чьи персональные данные были уничтожены;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наличии), должность лиц, уничтоживших персональные данные субъекта персональных данных, а также их подпись;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D71EC"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категорий,</w:t>
      </w: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уничтоженных персональных данных субъекта (субъектов) персональных данных;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уничтоженного материального носителя, содержащего персональные данные субъекта персональных данных, с указанием количества листов в отношении каждого материального носителя (в случае обработки персональных данных без использования средств автоматизации);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информационной системы персональных данных, из которой были уничтожены персональные данные субъекта (субъектов) персональных данных (в случае обработки персональных данных с использованием средств автоматизации);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уничтожения персональных данных;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уничтожения персональных данных;</w:t>
      </w:r>
    </w:p>
    <w:p w:rsidR="0047267F" w:rsidRPr="00DD71EC" w:rsidRDefault="0047267F" w:rsidP="00DD71EC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уничтожения персональных данных субъекта (субъектов) персональных данных.</w:t>
      </w:r>
    </w:p>
    <w:p w:rsidR="00DD71EC" w:rsidRPr="00DD71EC" w:rsidRDefault="0047267F" w:rsidP="00DD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акта об уничтожении персональных данных составляется в произвольной форме. </w:t>
      </w:r>
    </w:p>
    <w:p w:rsidR="00DD71EC" w:rsidRPr="00DD71EC" w:rsidRDefault="00DD71EC" w:rsidP="00146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267F" w:rsidRPr="00DD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Акт об уничтожении персональных данных может быть оформлен как на бумаге, так и в электронной форме. В первом случае он заверяется личной подписью лиц, уничтоживших персональные данные, а во втором – их электронной подписью. </w:t>
      </w:r>
    </w:p>
    <w:p w:rsidR="00DD71EC" w:rsidRPr="00146DD1" w:rsidRDefault="00DD71EC" w:rsidP="00146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267F"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Выгрузка из журнала должна содержать:</w:t>
      </w:r>
    </w:p>
    <w:p w:rsidR="0047267F" w:rsidRPr="00146DD1" w:rsidRDefault="0047267F" w:rsidP="00146DD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субъекта (субъектов) или иную информацию, относящуюся к определенному физическому лицу, чьи персональные данные были уничтожены;</w:t>
      </w:r>
    </w:p>
    <w:p w:rsidR="0047267F" w:rsidRPr="00146DD1" w:rsidRDefault="0047267F" w:rsidP="00146DD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146DD1"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категорий,</w:t>
      </w: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уничтоженных персональных данных субъекта (субъектов) персональных данных;</w:t>
      </w:r>
    </w:p>
    <w:p w:rsidR="0047267F" w:rsidRPr="00146DD1" w:rsidRDefault="0047267F" w:rsidP="00146DD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информационной системы персональных данных, из которой были уничтожены персональные данные субъекта (субъектов) персональных данных;</w:t>
      </w:r>
    </w:p>
    <w:p w:rsidR="0047267F" w:rsidRPr="00146DD1" w:rsidRDefault="0047267F" w:rsidP="00146DD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уничтожения персональных данных;</w:t>
      </w:r>
    </w:p>
    <w:p w:rsidR="0047267F" w:rsidRPr="00146DD1" w:rsidRDefault="0047267F" w:rsidP="00146DD1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D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уничтожения персональных данных субъекта (субъектов) персональных данных.</w:t>
      </w:r>
    </w:p>
    <w:p w:rsidR="0047267F" w:rsidRPr="005417E9" w:rsidRDefault="0047267F" w:rsidP="00146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1BE" w:rsidRPr="00A921BE" w:rsidRDefault="00A921BE" w:rsidP="00A9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24BAF" w:rsidRPr="009A30B6" w:rsidRDefault="009A30B6" w:rsidP="00624BA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624BAF" w:rsidRPr="009A3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:rsidR="00624BAF" w:rsidRPr="009A30B6" w:rsidRDefault="009A30B6" w:rsidP="009A3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24BAF"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624BAF" w:rsidRPr="009A30B6" w:rsidRDefault="009A30B6" w:rsidP="009A3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24BAF" w:rsidRPr="009A30B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:rsidR="00624BAF" w:rsidRPr="00624BAF" w:rsidRDefault="00624BAF" w:rsidP="00FB0A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26E9" w:rsidRDefault="006A26E9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5AA" w:rsidRDefault="007E55AA" w:rsidP="006A26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4EFC" w:rsidRDefault="00354EFC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1D11" w:rsidRDefault="002F1D11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6336" w:rsidRDefault="00F46336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6336" w:rsidRDefault="00F46336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6336" w:rsidRDefault="00F46336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6336" w:rsidRDefault="00F46336" w:rsidP="007E5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9C4"/>
    <w:multiLevelType w:val="hybridMultilevel"/>
    <w:tmpl w:val="C03AE4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5A80400"/>
    <w:multiLevelType w:val="multilevel"/>
    <w:tmpl w:val="48A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1A31"/>
    <w:multiLevelType w:val="multilevel"/>
    <w:tmpl w:val="01C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2A8"/>
    <w:multiLevelType w:val="multilevel"/>
    <w:tmpl w:val="466E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0202D"/>
    <w:multiLevelType w:val="multilevel"/>
    <w:tmpl w:val="3A9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47C3C"/>
    <w:multiLevelType w:val="hybridMultilevel"/>
    <w:tmpl w:val="B972C72A"/>
    <w:lvl w:ilvl="0" w:tplc="E2B275B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A5D7F"/>
    <w:multiLevelType w:val="multilevel"/>
    <w:tmpl w:val="325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B2021"/>
    <w:multiLevelType w:val="multilevel"/>
    <w:tmpl w:val="9AA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60EC3"/>
    <w:multiLevelType w:val="hybridMultilevel"/>
    <w:tmpl w:val="03B0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2815"/>
    <w:multiLevelType w:val="multilevel"/>
    <w:tmpl w:val="B81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F792D"/>
    <w:multiLevelType w:val="multilevel"/>
    <w:tmpl w:val="15D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02962"/>
    <w:multiLevelType w:val="multilevel"/>
    <w:tmpl w:val="979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73575"/>
    <w:multiLevelType w:val="multilevel"/>
    <w:tmpl w:val="2AC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E9"/>
    <w:rsid w:val="00017585"/>
    <w:rsid w:val="00037DC4"/>
    <w:rsid w:val="00095D7E"/>
    <w:rsid w:val="000D023A"/>
    <w:rsid w:val="000F1999"/>
    <w:rsid w:val="000F7C42"/>
    <w:rsid w:val="001431E1"/>
    <w:rsid w:val="00146DD1"/>
    <w:rsid w:val="001C2F8B"/>
    <w:rsid w:val="001C6024"/>
    <w:rsid w:val="00253D89"/>
    <w:rsid w:val="00254518"/>
    <w:rsid w:val="00277D8E"/>
    <w:rsid w:val="002B73D3"/>
    <w:rsid w:val="002F1D11"/>
    <w:rsid w:val="00316C20"/>
    <w:rsid w:val="00341C13"/>
    <w:rsid w:val="00354EFC"/>
    <w:rsid w:val="0037185D"/>
    <w:rsid w:val="00384AB2"/>
    <w:rsid w:val="003E3F57"/>
    <w:rsid w:val="0047267F"/>
    <w:rsid w:val="004762D5"/>
    <w:rsid w:val="00533357"/>
    <w:rsid w:val="005417E9"/>
    <w:rsid w:val="0056156B"/>
    <w:rsid w:val="00624BAF"/>
    <w:rsid w:val="0066622D"/>
    <w:rsid w:val="006A26E9"/>
    <w:rsid w:val="006D29F2"/>
    <w:rsid w:val="007D1E72"/>
    <w:rsid w:val="007E55AA"/>
    <w:rsid w:val="0080415C"/>
    <w:rsid w:val="008927DE"/>
    <w:rsid w:val="0091023A"/>
    <w:rsid w:val="00956565"/>
    <w:rsid w:val="009A30B6"/>
    <w:rsid w:val="00A921BE"/>
    <w:rsid w:val="00AC24E0"/>
    <w:rsid w:val="00AE740B"/>
    <w:rsid w:val="00B33B31"/>
    <w:rsid w:val="00B374F1"/>
    <w:rsid w:val="00BC0350"/>
    <w:rsid w:val="00C10B20"/>
    <w:rsid w:val="00C81B68"/>
    <w:rsid w:val="00D80459"/>
    <w:rsid w:val="00DA306F"/>
    <w:rsid w:val="00DD71EC"/>
    <w:rsid w:val="00E117A3"/>
    <w:rsid w:val="00E14B2B"/>
    <w:rsid w:val="00E70DDD"/>
    <w:rsid w:val="00EA12F9"/>
    <w:rsid w:val="00F42A96"/>
    <w:rsid w:val="00F46336"/>
    <w:rsid w:val="00FB0A6F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B5FD-D6CA-4B6F-9410-38EC300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4F1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B374F1"/>
  </w:style>
  <w:style w:type="character" w:styleId="a5">
    <w:name w:val="Hyperlink"/>
    <w:basedOn w:val="a0"/>
    <w:uiPriority w:val="99"/>
    <w:semiHidden/>
    <w:unhideWhenUsed/>
    <w:rsid w:val="00B374F1"/>
    <w:rPr>
      <w:color w:val="0000FF"/>
      <w:u w:val="single"/>
    </w:rPr>
  </w:style>
  <w:style w:type="paragraph" w:styleId="a6">
    <w:name w:val="No Spacing"/>
    <w:uiPriority w:val="1"/>
    <w:qFormat/>
    <w:rsid w:val="00E117A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54EF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54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4EF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5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54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F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4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3783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4</cp:revision>
  <cp:lastPrinted>2023-08-13T10:07:00Z</cp:lastPrinted>
  <dcterms:created xsi:type="dcterms:W3CDTF">2026-01-19T11:22:00Z</dcterms:created>
  <dcterms:modified xsi:type="dcterms:W3CDTF">2026-01-19T11:23:00Z</dcterms:modified>
</cp:coreProperties>
</file>